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cs-CZ"/>
        </w:rPr>
        <w:t>Test převodu</w:t>
      </w:r>
    </w:p>
    <w:p>
      <w:r>
        <w:rPr>
          <w:lang w:val="cs-CZ"/>
        </w:rPr>
        <w:t>Český text: Jiří Dvořák, řeka, žluťoučký kůň. Jak se máte? Dobře!</w:t>
      </w:r>
    </w:p>
    <w:p>
      <w:r>
        <w:rPr>
          <w:lang w:val="cs-CZ"/>
        </w:rPr>
        <w:t>Faktura ze dne 30. 9. 2026: celkem 148,50 Kč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cs-CZ"/>
              </w:rPr>
              <w:t>Položka</w:t>
            </w:r>
          </w:p>
        </w:tc>
        <w:tc>
          <w:p>
            <w:r>
              <w:rPr>
                <w:lang w:val="cs-CZ"/>
              </w:rPr>
              <w:t>Množství</w:t>
            </w:r>
          </w:p>
        </w:tc>
      </w:tr>
      <w:tr>
        <w:tc>
          <w:p>
            <w:r>
              <w:rPr>
                <w:lang w:val="cs-CZ"/>
              </w:rPr>
              <w:t>Ukázka</w:t>
            </w:r>
          </w:p>
        </w:tc>
        <w:tc>
          <w:p>
            <w:r>
              <w:rPr>
                <w:lang w:val="cs-CZ"/>
              </w:rPr>
              <w:t>12</w:t>
            </w:r>
          </w:p>
        </w:tc>
      </w:tr>
    </w:tbl>
    <w:p>
      <w:r>
        <w:br w:type="page"/>
      </w:r>
    </w:p>
    <w:p>
      <w:r>
        <w:rPr>
          <w:lang w:val="cs-CZ"/>
        </w:rPr>
        <w:t>Druhá strana zůstává čitelná</w:t>
      </w:r>
    </w:p>
    <w:sectPr>
      <w:pgSz w:w="11906" w:h="16838"/>
      <w:pgMar w:top="1440" w:bottom="1440" w:left="1440" w:right="1440"/>
    </w:sectPr>
  </w:body>
</w:document>
</file>